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41" w:rsidRPr="00556341" w:rsidRDefault="00556341" w:rsidP="00556341">
      <w:pPr>
        <w:widowControl/>
        <w:shd w:val="clear" w:color="auto" w:fill="FFFFFF"/>
        <w:spacing w:line="720" w:lineRule="atLeast"/>
        <w:jc w:val="center"/>
        <w:outlineLvl w:val="5"/>
        <w:rPr>
          <w:rFonts w:ascii="微软雅黑" w:eastAsia="微软雅黑" w:hAnsi="微软雅黑" w:cs="宋体"/>
          <w:b/>
          <w:bCs/>
          <w:color w:val="000000"/>
          <w:kern w:val="0"/>
          <w:sz w:val="33"/>
          <w:szCs w:val="33"/>
        </w:rPr>
      </w:pPr>
      <w:r w:rsidRPr="00556341">
        <w:rPr>
          <w:rFonts w:ascii="微软雅黑" w:eastAsia="微软雅黑" w:hAnsi="微软雅黑" w:cs="宋体" w:hint="eastAsia"/>
          <w:b/>
          <w:bCs/>
          <w:color w:val="000000"/>
          <w:kern w:val="0"/>
          <w:sz w:val="33"/>
          <w:szCs w:val="33"/>
        </w:rPr>
        <w:t>省、市教育科学“十四五”规划 2022年度课题的通知</w:t>
      </w:r>
    </w:p>
    <w:p w:rsidR="00556341" w:rsidRPr="00556341" w:rsidRDefault="00556341" w:rsidP="00556341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B18162"/>
          <w:kern w:val="0"/>
          <w:sz w:val="27"/>
          <w:szCs w:val="27"/>
        </w:rPr>
      </w:pPr>
      <w:r w:rsidRPr="00556341">
        <w:rPr>
          <w:rFonts w:ascii="微软雅黑" w:eastAsia="微软雅黑" w:hAnsi="微软雅黑" w:cs="宋体" w:hint="eastAsia"/>
          <w:color w:val="B18162"/>
          <w:kern w:val="0"/>
          <w:sz w:val="27"/>
          <w:szCs w:val="27"/>
        </w:rPr>
        <w:t>发布时间：2022/11/4 16:33:59 来源：教科室 浏览量：</w:t>
      </w:r>
      <w:r w:rsidRPr="00556341">
        <w:rPr>
          <w:rFonts w:ascii="微软雅黑" w:eastAsia="微软雅黑" w:hAnsi="微软雅黑" w:cs="宋体" w:hint="eastAsia"/>
          <w:i/>
          <w:iCs/>
          <w:color w:val="B18162"/>
          <w:kern w:val="0"/>
          <w:sz w:val="27"/>
          <w:szCs w:val="27"/>
          <w:bdr w:val="none" w:sz="0" w:space="0" w:color="auto" w:frame="1"/>
        </w:rPr>
        <w:t>1052</w:t>
      </w:r>
      <w:r w:rsidRPr="00556341">
        <w:rPr>
          <w:rFonts w:ascii="微软雅黑" w:eastAsia="微软雅黑" w:hAnsi="微软雅黑" w:cs="宋体" w:hint="eastAsia"/>
          <w:color w:val="B18162"/>
          <w:kern w:val="0"/>
          <w:sz w:val="27"/>
          <w:szCs w:val="27"/>
        </w:rPr>
        <w:t>次</w:t>
      </w:r>
    </w:p>
    <w:p w:rsidR="00556341" w:rsidRPr="00556341" w:rsidRDefault="00556341" w:rsidP="00556341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 w:hint="eastAsia"/>
          <w:b/>
          <w:bCs/>
          <w:color w:val="000000"/>
          <w:kern w:val="36"/>
          <w:sz w:val="48"/>
          <w:szCs w:val="48"/>
        </w:rPr>
      </w:pPr>
      <w:r w:rsidRPr="00556341">
        <w:rPr>
          <w:rFonts w:ascii="微软雅黑" w:eastAsia="微软雅黑" w:hAnsi="微软雅黑" w:cs="宋体" w:hint="eastAsia"/>
          <w:b/>
          <w:bCs/>
          <w:color w:val="333333"/>
          <w:kern w:val="36"/>
          <w:sz w:val="44"/>
          <w:szCs w:val="44"/>
          <w:bdr w:val="none" w:sz="0" w:space="0" w:color="auto" w:frame="1"/>
          <w:shd w:val="clear" w:color="auto" w:fill="FFFFFF"/>
        </w:rPr>
        <w:t>关于组织申报省、市教育科学“十四五”规划 2022年度课题的通知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各单位：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 xml:space="preserve">　　省、市教育科学“十四五”规划2022年度课题申报工作正式启动，现将有关事项通知如下：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562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一、市级申报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2022年度课题全部实行纸质申报。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562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1.时间安排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562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2022年</w:t>
      </w:r>
      <w:r w:rsidRPr="00556341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  <w:bdr w:val="none" w:sz="0" w:space="0" w:color="auto" w:frame="1"/>
          <w:shd w:val="clear" w:color="auto" w:fill="FFFFFF"/>
        </w:rPr>
        <w:t>11月4日至9日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，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各单位申报人认真填写课题申报评审书和评审活页，相关材料发至番茄表单：</w:t>
      </w:r>
      <w:hyperlink r:id="rId4" w:history="1">
        <w:r w:rsidRPr="00556341">
          <w:rPr>
            <w:rFonts w:ascii="仿宋" w:eastAsia="仿宋" w:hAnsi="仿宋" w:cs="宋体" w:hint="eastAsia"/>
            <w:color w:val="000000"/>
            <w:kern w:val="0"/>
            <w:sz w:val="32"/>
            <w:szCs w:val="32"/>
            <w:bdr w:val="none" w:sz="0" w:space="0" w:color="auto" w:frame="1"/>
          </w:rPr>
          <w:t>https://gxeinu.fanqier.cn/f/bk5qbkzt。</w:t>
        </w:r>
        <w:r w:rsidRPr="00556341">
          <w:rPr>
            <w:rFonts w:ascii="仿宋" w:eastAsia="仿宋" w:hAnsi="仿宋" w:cs="宋体" w:hint="eastAsia"/>
            <w:color w:val="000000"/>
            <w:kern w:val="0"/>
            <w:sz w:val="32"/>
            <w:szCs w:val="32"/>
            <w:bdr w:val="none" w:sz="0" w:space="0" w:color="auto" w:frame="1"/>
            <w:shd w:val="clear" w:color="auto" w:fill="FFFFFF"/>
          </w:rPr>
          <w:t>同时将纸质申报评审书、评审活页（一式一份），于2022年</w:t>
        </w:r>
        <w:r w:rsidRPr="00556341">
          <w:rPr>
            <w:rFonts w:ascii="仿宋" w:eastAsia="仿宋" w:hAnsi="仿宋" w:cs="宋体" w:hint="eastAsia"/>
            <w:b/>
            <w:bCs/>
            <w:color w:val="FF0000"/>
            <w:kern w:val="0"/>
            <w:sz w:val="32"/>
            <w:szCs w:val="32"/>
            <w:bdr w:val="none" w:sz="0" w:space="0" w:color="auto" w:frame="1"/>
            <w:shd w:val="clear" w:color="auto" w:fill="FFFFFF"/>
          </w:rPr>
          <w:t>11月9日12:00</w:t>
        </w:r>
        <w:r w:rsidRPr="00556341">
          <w:rPr>
            <w:rFonts w:ascii="仿宋" w:eastAsia="仿宋" w:hAnsi="仿宋" w:cs="宋体" w:hint="eastAsia"/>
            <w:color w:val="000000"/>
            <w:kern w:val="0"/>
            <w:sz w:val="32"/>
            <w:szCs w:val="32"/>
            <w:bdr w:val="none" w:sz="0" w:space="0" w:color="auto" w:frame="1"/>
            <w:shd w:val="clear" w:color="auto" w:fill="FFFFFF"/>
          </w:rPr>
          <w:t>点前报送至江宁区教科室</w:t>
        </w:r>
        <w:r w:rsidRPr="00556341">
          <w:rPr>
            <w:rFonts w:ascii="仿宋" w:eastAsia="仿宋" w:hAnsi="仿宋" w:cs="宋体" w:hint="eastAsia"/>
            <w:b/>
            <w:bCs/>
            <w:color w:val="FF0000"/>
            <w:kern w:val="0"/>
            <w:sz w:val="32"/>
            <w:szCs w:val="32"/>
            <w:bdr w:val="none" w:sz="0" w:space="0" w:color="auto" w:frame="1"/>
            <w:shd w:val="clear" w:color="auto" w:fill="FFFFFF"/>
          </w:rPr>
          <w:t>207</w:t>
        </w:r>
        <w:r w:rsidRPr="00556341">
          <w:rPr>
            <w:rFonts w:ascii="仿宋" w:eastAsia="仿宋" w:hAnsi="仿宋" w:cs="宋体" w:hint="eastAsia"/>
            <w:color w:val="000000"/>
            <w:kern w:val="0"/>
            <w:sz w:val="32"/>
            <w:szCs w:val="32"/>
            <w:bdr w:val="none" w:sz="0" w:space="0" w:color="auto" w:frame="1"/>
            <w:shd w:val="clear" w:color="auto" w:fill="FFFFFF"/>
          </w:rPr>
          <w:t>。</w:t>
        </w:r>
      </w:hyperlink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562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2.市级专项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562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教育党建研究专项：为进一步提高南京市教育系统基层党组织党建工作的科学化水平，增强基层党建工作的规划性和有效性，在全市教育系统开展党建课题研究工作。教育党建课题研究的选题主要为解决基层党建工作中的重点、难点问题。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562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lastRenderedPageBreak/>
        <w:t>二、</w:t>
      </w:r>
      <w:r w:rsidRPr="0055634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省级申报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在市初评的基础上，根据江苏省教育科学规划</w:t>
      </w:r>
      <w:proofErr w:type="gramStart"/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办分配</w:t>
      </w:r>
      <w:proofErr w:type="gramEnd"/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的名额申报江苏省教育科学“十四五”规划2022年度课题。申报要求请参考江苏省教育科学规划领导小组办公室</w:t>
      </w:r>
      <w:proofErr w:type="gramStart"/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“</w:t>
      </w:r>
      <w:proofErr w:type="gramEnd"/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关于组织申报江苏省教育科学“十四五”规划2022年度课题的通知</w:t>
      </w:r>
      <w:proofErr w:type="gramStart"/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”</w:t>
      </w:r>
      <w:proofErr w:type="gramEnd"/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中的相关要求。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562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三、申报程序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562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各单位按“学校→县（市、区）教科室→设区市教育科学规划领导小组办公室→省教育科学规划领导小组办公室”程序申报。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562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四、申报数量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2022年度省市课题实行限额申报，江宁区</w:t>
      </w:r>
      <w:r w:rsidRPr="00556341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  <w:bdr w:val="none" w:sz="0" w:space="0" w:color="auto" w:frame="1"/>
          <w:shd w:val="clear" w:color="auto" w:fill="FFFFFF"/>
        </w:rPr>
        <w:t>20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项，区教科室将在各单位申报的基础上组织评审，择优上报。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本次申报</w:t>
      </w:r>
      <w:r w:rsidRPr="00556341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  <w:bdr w:val="none" w:sz="0" w:space="0" w:color="auto" w:frame="1"/>
        </w:rPr>
        <w:t>不设区级立项</w:t>
      </w:r>
      <w:r w:rsidRPr="00556341">
        <w:rPr>
          <w:rFonts w:ascii="仿宋" w:eastAsia="仿宋" w:hAnsi="仿宋" w:cs="宋体" w:hint="eastAsia"/>
          <w:color w:val="FF0000"/>
          <w:kern w:val="0"/>
          <w:sz w:val="32"/>
          <w:szCs w:val="32"/>
          <w:bdr w:val="none" w:sz="0" w:space="0" w:color="auto" w:frame="1"/>
        </w:rPr>
        <w:t>。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市教育党建课题申报不限数量。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jc w:val="left"/>
        <w:textAlignment w:val="baseline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jc w:val="left"/>
        <w:textAlignment w:val="baseline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请各单位认真组织好本次课题申报工作，尤其要在申报质量上下功夫，切实提高课题设计水平。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十四五已立项首批市区级课题可以在研究基础上修改完善，晋级申报。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jc w:val="left"/>
        <w:textAlignment w:val="baseline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jc w:val="left"/>
        <w:textAlignment w:val="baseline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联系人：江宁区教育科学研究室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薛惠、张春珍；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jc w:val="left"/>
        <w:textAlignment w:val="baseline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联系电话：025-52161075。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textAlignment w:val="baseline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附件：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rPr>
          <w:rFonts w:ascii="’sans-serif’" w:eastAsia="’sans-serif’" w:hAnsi="微软雅黑" w:cs="宋体" w:hint="eastAsia"/>
          <w:color w:val="000000"/>
          <w:kern w:val="0"/>
          <w:sz w:val="24"/>
          <w:szCs w:val="24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1.</w:t>
      </w:r>
      <w:r w:rsidRPr="00556341">
        <w:rPr>
          <w:rFonts w:ascii="仿宋" w:eastAsia="仿宋" w:hAnsi="仿宋" w:cs="宋体"/>
          <w:noProof/>
          <w:color w:val="000000"/>
          <w:kern w:val="0"/>
          <w:sz w:val="32"/>
          <w:szCs w:val="32"/>
          <w:bdr w:val="none" w:sz="0" w:space="0" w:color="auto" w:frame="1"/>
        </w:rPr>
        <w:drawing>
          <wp:inline distT="0" distB="0" distL="0" distR="0" wp14:anchorId="196C72B7" wp14:editId="0F06049C">
            <wp:extent cx="152400" cy="152400"/>
            <wp:effectExtent l="0" t="0" r="0" b="0"/>
            <wp:docPr id="1" name="图片 1" descr="http://www.jnjy.net.cn/PlugIn/TextEditor/e/sysimage/icon16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njy.net.cn/PlugIn/TextEditor/e/sysimage/icon16/pd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556341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bdr w:val="none" w:sz="0" w:space="0" w:color="auto" w:frame="1"/>
          </w:rPr>
          <w:t>附件1：关于组织申报2022年度省教育科学规划课题的通知.</w:t>
        </w:r>
        <w:proofErr w:type="gramStart"/>
        <w:r w:rsidRPr="00556341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bdr w:val="none" w:sz="0" w:space="0" w:color="auto" w:frame="1"/>
          </w:rPr>
          <w:t>pdf</w:t>
        </w:r>
        <w:proofErr w:type="gramEnd"/>
      </w:hyperlink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2.</w:t>
      </w:r>
      <w:r w:rsidRPr="00556341">
        <w:rPr>
          <w:rFonts w:ascii="仿宋" w:eastAsia="仿宋" w:hAnsi="仿宋" w:cs="宋体"/>
          <w:noProof/>
          <w:color w:val="000000"/>
          <w:kern w:val="0"/>
          <w:sz w:val="32"/>
          <w:szCs w:val="32"/>
          <w:bdr w:val="none" w:sz="0" w:space="0" w:color="auto" w:frame="1"/>
        </w:rPr>
        <w:drawing>
          <wp:inline distT="0" distB="0" distL="0" distR="0" wp14:anchorId="707993D8" wp14:editId="6A818896">
            <wp:extent cx="152400" cy="152400"/>
            <wp:effectExtent l="0" t="0" r="0" b="0"/>
            <wp:docPr id="2" name="图片 2" descr="http://www.jnjy.net.cn/PlugIn/TextEditor/e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njy.net.cn/PlugIn/TextEditor/e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556341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bdr w:val="none" w:sz="0" w:space="0" w:color="auto" w:frame="1"/>
          </w:rPr>
          <w:t>附件2：课题申报评审书 .</w:t>
        </w:r>
        <w:proofErr w:type="gramStart"/>
        <w:r w:rsidRPr="00556341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bdr w:val="none" w:sz="0" w:space="0" w:color="auto" w:frame="1"/>
          </w:rPr>
          <w:t>doc</w:t>
        </w:r>
        <w:proofErr w:type="gramEnd"/>
      </w:hyperlink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3.</w:t>
      </w:r>
      <w:r w:rsidRPr="00556341">
        <w:rPr>
          <w:rFonts w:ascii="仿宋" w:eastAsia="仿宋" w:hAnsi="仿宋" w:cs="宋体"/>
          <w:noProof/>
          <w:color w:val="000000"/>
          <w:kern w:val="0"/>
          <w:sz w:val="32"/>
          <w:szCs w:val="32"/>
          <w:bdr w:val="none" w:sz="0" w:space="0" w:color="auto" w:frame="1"/>
        </w:rPr>
        <w:drawing>
          <wp:inline distT="0" distB="0" distL="0" distR="0" wp14:anchorId="0329BC9C" wp14:editId="3478462A">
            <wp:extent cx="152400" cy="152400"/>
            <wp:effectExtent l="0" t="0" r="0" b="0"/>
            <wp:docPr id="3" name="图片 3" descr="http://www.jnjy.net.cn/PlugIn/TextEditor/e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njy.net.cn/PlugIn/TextEditor/e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556341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bdr w:val="none" w:sz="0" w:space="0" w:color="auto" w:frame="1"/>
          </w:rPr>
          <w:t>附件3：专项课题申报评审书.</w:t>
        </w:r>
        <w:proofErr w:type="gramStart"/>
        <w:r w:rsidRPr="00556341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bdr w:val="none" w:sz="0" w:space="0" w:color="auto" w:frame="1"/>
          </w:rPr>
          <w:t>doc</w:t>
        </w:r>
        <w:proofErr w:type="gramEnd"/>
      </w:hyperlink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640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4.</w:t>
      </w:r>
      <w:r w:rsidRPr="00556341">
        <w:rPr>
          <w:rFonts w:ascii="仿宋" w:eastAsia="仿宋" w:hAnsi="仿宋" w:cs="宋体"/>
          <w:noProof/>
          <w:color w:val="000000"/>
          <w:kern w:val="0"/>
          <w:sz w:val="32"/>
          <w:szCs w:val="32"/>
          <w:bdr w:val="none" w:sz="0" w:space="0" w:color="auto" w:frame="1"/>
        </w:rPr>
        <w:drawing>
          <wp:inline distT="0" distB="0" distL="0" distR="0" wp14:anchorId="733558F4" wp14:editId="405C5C78">
            <wp:extent cx="152400" cy="152400"/>
            <wp:effectExtent l="0" t="0" r="0" b="0"/>
            <wp:docPr id="4" name="图片 4" descr="http://www.jnjy.net.cn/PlugIn/TextEditor/e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njy.net.cn/PlugIn/TextEditor/e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556341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bdr w:val="none" w:sz="0" w:space="0" w:color="auto" w:frame="1"/>
          </w:rPr>
          <w:t>附件4：评审活页.</w:t>
        </w:r>
        <w:proofErr w:type="gramStart"/>
        <w:r w:rsidRPr="00556341">
          <w:rPr>
            <w:rFonts w:ascii="仿宋" w:eastAsia="仿宋" w:hAnsi="仿宋" w:cs="宋体" w:hint="eastAsia"/>
            <w:color w:val="484848"/>
            <w:kern w:val="0"/>
            <w:sz w:val="32"/>
            <w:szCs w:val="32"/>
            <w:bdr w:val="none" w:sz="0" w:space="0" w:color="auto" w:frame="1"/>
          </w:rPr>
          <w:t>doc</w:t>
        </w:r>
        <w:proofErr w:type="gramEnd"/>
      </w:hyperlink>
    </w:p>
    <w:p w:rsidR="00556341" w:rsidRPr="00556341" w:rsidRDefault="00556341" w:rsidP="00556341">
      <w:pPr>
        <w:widowControl/>
        <w:shd w:val="clear" w:color="auto" w:fill="FFFFFF"/>
        <w:spacing w:line="450" w:lineRule="atLeast"/>
        <w:ind w:firstLine="4800"/>
        <w:textAlignment w:val="baseline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jc w:val="center"/>
        <w:textAlignment w:val="baseline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江宁区教育科学研究室</w:t>
      </w:r>
    </w:p>
    <w:p w:rsidR="00556341" w:rsidRPr="00556341" w:rsidRDefault="00556341" w:rsidP="00556341">
      <w:pPr>
        <w:widowControl/>
        <w:shd w:val="clear" w:color="auto" w:fill="FFFFFF"/>
        <w:spacing w:line="450" w:lineRule="atLeast"/>
        <w:jc w:val="center"/>
        <w:textAlignment w:val="baseline"/>
        <w:rPr>
          <w:rFonts w:ascii="’sans-serif’" w:eastAsia="’sans-serif’" w:hAnsi="微软雅黑" w:cs="宋体" w:hint="eastAsia"/>
          <w:color w:val="000000"/>
          <w:kern w:val="0"/>
          <w:szCs w:val="21"/>
        </w:rPr>
      </w:pP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bookmarkStart w:id="0" w:name="_GoBack"/>
      <w:bookmarkEnd w:id="0"/>
      <w:r w:rsidRPr="00556341">
        <w:rPr>
          <w:rFonts w:ascii="Calibri" w:eastAsia="仿宋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55634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2022年11月4日</w:t>
      </w:r>
    </w:p>
    <w:p w:rsidR="00162409" w:rsidRDefault="00162409"/>
    <w:sectPr w:rsidR="0016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sans-serif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41"/>
    <w:rsid w:val="00162409"/>
    <w:rsid w:val="005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FF733-857B-41C4-BD2F-4EC4B598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249">
          <w:marLeft w:val="0"/>
          <w:marRight w:val="0"/>
          <w:marTop w:val="420"/>
          <w:marBottom w:val="225"/>
          <w:divBdr>
            <w:top w:val="none" w:sz="0" w:space="0" w:color="auto"/>
            <w:left w:val="none" w:sz="0" w:space="0" w:color="auto"/>
            <w:bottom w:val="dashed" w:sz="6" w:space="14" w:color="B9B9B9"/>
            <w:right w:val="none" w:sz="0" w:space="0" w:color="auto"/>
          </w:divBdr>
        </w:div>
        <w:div w:id="2918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njy.net.cn/uploadfile/2022/11/20221104163944270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njy.net.cn/uploadfile/2022/11/2022110416392970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jnjy.net.cn/uploadfile/2022/11/20221104164009787.doc" TargetMode="External"/><Relationship Id="rId4" Type="http://schemas.openxmlformats.org/officeDocument/2006/relationships/hyperlink" Target="https://gxeinu.fanqier.cn/f/bk5qbkzt%E3%80%82%E5%90%8C%E6%97%B6%E5%B0%86%E7%BA%B8%E8%B4%A8%E7%94%B3%E6%8A%A5%E8%AF%84%E5%AE%A1%E4%B9%A6%E3%80%81%E8%AF%84%E5%AE%A1%E6%B4%BB%E9%A1%B5%EF%BC%88%E4%B8%80%E5%BC%8F%E4%B8%80%E4%BB%BD%EF%BC%89%EF%BC%8C%E4%BA%8E2022%E5%B9%B411%E6%9C%889%E6%97%A512:00%E7%82%B9%E5%89%8D%E6%8A%A5%E9%80%81%E8%87%B3%E6%B1%9F%E5%AE%81%E5%8C%BA%E6%95%99%E7%A7%91%E5%AE%A4207%E3%80%82" TargetMode="External"/><Relationship Id="rId9" Type="http://schemas.openxmlformats.org/officeDocument/2006/relationships/hyperlink" Target="http://www.jnjy.net.cn/uploadfile/2022/11/2022110416395962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2022-11-07T00:10:00Z</dcterms:created>
  <dcterms:modified xsi:type="dcterms:W3CDTF">2022-11-07T00:12:00Z</dcterms:modified>
</cp:coreProperties>
</file>